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74A78" w14:textId="1F1FE0D6" w:rsidR="00F716D0" w:rsidRPr="007D58C9" w:rsidRDefault="00383B62" w:rsidP="0074064F">
      <w:pPr>
        <w:pStyle w:val="afe"/>
      </w:pPr>
      <w:r w:rsidRPr="007D58C9">
        <w:t>Supplementary</w:t>
      </w:r>
      <w:r w:rsidRPr="007D58C9">
        <w:rPr>
          <w:rFonts w:hint="eastAsia"/>
        </w:rPr>
        <w:t xml:space="preserve"> </w:t>
      </w:r>
      <w:r w:rsidRPr="007D58C9">
        <w:t xml:space="preserve">material </w:t>
      </w:r>
      <w:r w:rsidR="00895878" w:rsidRPr="007D58C9">
        <w:rPr>
          <w:rFonts w:hint="eastAsia"/>
        </w:rPr>
        <w:t>2</w:t>
      </w:r>
      <w:r w:rsidRPr="007D58C9">
        <w:t>:</w:t>
      </w:r>
      <w:r w:rsidR="00F716D0" w:rsidRPr="007D58C9">
        <w:rPr>
          <w:rFonts w:hint="eastAsia"/>
        </w:rPr>
        <w:t xml:space="preserve"> </w:t>
      </w:r>
      <w:r w:rsidR="00F716D0" w:rsidRPr="007D58C9">
        <w:t>5-fold cross-validation</w:t>
      </w:r>
      <w:r w:rsidR="007E3DDB" w:rsidRPr="007D58C9">
        <w:rPr>
          <w:rFonts w:hint="eastAsia"/>
        </w:rPr>
        <w:t xml:space="preserve"> of the o</w:t>
      </w:r>
      <w:r w:rsidR="007E3DDB" w:rsidRPr="007D58C9">
        <w:t>riginal model 1 (4 variables)</w:t>
      </w:r>
    </w:p>
    <w:p w14:paraId="37B49AE2" w14:textId="77777777" w:rsidR="00F716D0" w:rsidRPr="007D58C9" w:rsidRDefault="00F716D0" w:rsidP="0074064F">
      <w:pPr>
        <w:ind w:firstLine="420"/>
      </w:pPr>
    </w:p>
    <w:p w14:paraId="2FA749FD" w14:textId="0602CC1A" w:rsidR="0074064F" w:rsidRPr="007D58C9" w:rsidRDefault="0074064F" w:rsidP="00D869AB">
      <w:pPr>
        <w:pStyle w:val="af3"/>
      </w:pPr>
      <w:r w:rsidRPr="007D58C9">
        <w:t>Supplementary Table 3. 5-fold cross-validation</w:t>
      </w:r>
      <w:r w:rsidRPr="007D58C9">
        <w:rPr>
          <w:rFonts w:hint="eastAsia"/>
        </w:rPr>
        <w:t xml:space="preserve"> of the o</w:t>
      </w:r>
      <w:r w:rsidRPr="007D58C9">
        <w:t>riginal model 1 (4 variables).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984"/>
        <w:gridCol w:w="1701"/>
      </w:tblGrid>
      <w:tr w:rsidR="0074064F" w:rsidRPr="007D58C9" w14:paraId="199979B6" w14:textId="77777777" w:rsidTr="00EC0392">
        <w:trPr>
          <w:jc w:val="center"/>
        </w:trPr>
        <w:tc>
          <w:tcPr>
            <w:tcW w:w="1555" w:type="dxa"/>
            <w:shd w:val="clear" w:color="auto" w:fill="FFFFFF"/>
            <w:vAlign w:val="center"/>
            <w:hideMark/>
          </w:tcPr>
          <w:p w14:paraId="3FCE46B0" w14:textId="77777777" w:rsidR="0074064F" w:rsidRPr="007D58C9" w:rsidRDefault="0074064F" w:rsidP="00EC0392">
            <w:pPr>
              <w:ind w:firstLineChars="0" w:firstLine="0"/>
              <w:jc w:val="left"/>
              <w:rPr>
                <w:sz w:val="21"/>
              </w:rPr>
            </w:pPr>
            <w:r w:rsidRPr="007D58C9">
              <w:rPr>
                <w:sz w:val="21"/>
              </w:rPr>
              <w:t>Parameters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677AB2FA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AUC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69310BAA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Brier</w:t>
            </w:r>
          </w:p>
        </w:tc>
      </w:tr>
      <w:tr w:rsidR="0074064F" w:rsidRPr="007D58C9" w14:paraId="3253733A" w14:textId="77777777" w:rsidTr="00EC0392">
        <w:trPr>
          <w:jc w:val="center"/>
        </w:trPr>
        <w:tc>
          <w:tcPr>
            <w:tcW w:w="1555" w:type="dxa"/>
            <w:shd w:val="clear" w:color="auto" w:fill="FFFFFF"/>
            <w:vAlign w:val="center"/>
            <w:hideMark/>
          </w:tcPr>
          <w:p w14:paraId="2FDF05BF" w14:textId="77777777" w:rsidR="0074064F" w:rsidRPr="007D58C9" w:rsidRDefault="0074064F" w:rsidP="00EC0392">
            <w:pPr>
              <w:ind w:firstLineChars="0" w:firstLine="0"/>
              <w:jc w:val="left"/>
              <w:rPr>
                <w:sz w:val="21"/>
              </w:rPr>
            </w:pPr>
            <w:r w:rsidRPr="007D58C9">
              <w:rPr>
                <w:sz w:val="21"/>
              </w:rPr>
              <w:t>Fold 1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19EC46EE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0.904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1869EA6F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0.096</w:t>
            </w:r>
          </w:p>
        </w:tc>
      </w:tr>
      <w:tr w:rsidR="0074064F" w:rsidRPr="007D58C9" w14:paraId="50C6611D" w14:textId="77777777" w:rsidTr="00EC0392">
        <w:trPr>
          <w:jc w:val="center"/>
        </w:trPr>
        <w:tc>
          <w:tcPr>
            <w:tcW w:w="1555" w:type="dxa"/>
            <w:shd w:val="clear" w:color="auto" w:fill="FFFFFF"/>
            <w:vAlign w:val="center"/>
            <w:hideMark/>
          </w:tcPr>
          <w:p w14:paraId="467835D0" w14:textId="77777777" w:rsidR="0074064F" w:rsidRPr="007D58C9" w:rsidRDefault="0074064F" w:rsidP="00EC0392">
            <w:pPr>
              <w:ind w:firstLineChars="0" w:firstLine="0"/>
              <w:jc w:val="left"/>
              <w:rPr>
                <w:sz w:val="21"/>
              </w:rPr>
            </w:pPr>
            <w:r w:rsidRPr="007D58C9">
              <w:rPr>
                <w:sz w:val="21"/>
              </w:rPr>
              <w:t>Fold 2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0CB539D1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0.987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1F77C4D2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0.032</w:t>
            </w:r>
          </w:p>
        </w:tc>
      </w:tr>
      <w:tr w:rsidR="0074064F" w:rsidRPr="007D58C9" w14:paraId="149F7E5C" w14:textId="77777777" w:rsidTr="00EC0392">
        <w:trPr>
          <w:jc w:val="center"/>
        </w:trPr>
        <w:tc>
          <w:tcPr>
            <w:tcW w:w="1555" w:type="dxa"/>
            <w:shd w:val="clear" w:color="auto" w:fill="FFFFFF"/>
            <w:vAlign w:val="center"/>
            <w:hideMark/>
          </w:tcPr>
          <w:p w14:paraId="6588718C" w14:textId="77777777" w:rsidR="0074064F" w:rsidRPr="007D58C9" w:rsidRDefault="0074064F" w:rsidP="00EC0392">
            <w:pPr>
              <w:ind w:firstLineChars="0" w:firstLine="0"/>
              <w:jc w:val="left"/>
              <w:rPr>
                <w:sz w:val="21"/>
              </w:rPr>
            </w:pPr>
            <w:r w:rsidRPr="007D58C9">
              <w:rPr>
                <w:sz w:val="21"/>
              </w:rPr>
              <w:t>Fold 3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3E78E3CC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0.833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3EC7DE14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0.158</w:t>
            </w:r>
          </w:p>
        </w:tc>
      </w:tr>
      <w:tr w:rsidR="0074064F" w:rsidRPr="007D58C9" w14:paraId="5946870D" w14:textId="77777777" w:rsidTr="00EC0392">
        <w:trPr>
          <w:jc w:val="center"/>
        </w:trPr>
        <w:tc>
          <w:tcPr>
            <w:tcW w:w="1555" w:type="dxa"/>
            <w:shd w:val="clear" w:color="auto" w:fill="FFFFFF"/>
            <w:vAlign w:val="center"/>
            <w:hideMark/>
          </w:tcPr>
          <w:p w14:paraId="45BF41C6" w14:textId="77777777" w:rsidR="0074064F" w:rsidRPr="007D58C9" w:rsidRDefault="0074064F" w:rsidP="00EC0392">
            <w:pPr>
              <w:ind w:firstLineChars="0" w:firstLine="0"/>
              <w:jc w:val="left"/>
              <w:rPr>
                <w:sz w:val="21"/>
              </w:rPr>
            </w:pPr>
            <w:r w:rsidRPr="007D58C9">
              <w:rPr>
                <w:sz w:val="21"/>
              </w:rPr>
              <w:t>Fold 4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554B252A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0.875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3EDDAD1A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0.072</w:t>
            </w:r>
          </w:p>
        </w:tc>
      </w:tr>
      <w:tr w:rsidR="0074064F" w:rsidRPr="007D58C9" w14:paraId="7B5A996B" w14:textId="77777777" w:rsidTr="00EC0392">
        <w:trPr>
          <w:jc w:val="center"/>
        </w:trPr>
        <w:tc>
          <w:tcPr>
            <w:tcW w:w="1555" w:type="dxa"/>
            <w:shd w:val="clear" w:color="auto" w:fill="FFFFFF"/>
            <w:vAlign w:val="center"/>
            <w:hideMark/>
          </w:tcPr>
          <w:p w14:paraId="01B7D7F1" w14:textId="77777777" w:rsidR="0074064F" w:rsidRPr="007D58C9" w:rsidRDefault="0074064F" w:rsidP="00EC0392">
            <w:pPr>
              <w:ind w:firstLineChars="0" w:firstLine="0"/>
              <w:jc w:val="left"/>
              <w:rPr>
                <w:sz w:val="21"/>
              </w:rPr>
            </w:pPr>
            <w:r w:rsidRPr="007D58C9">
              <w:rPr>
                <w:sz w:val="21"/>
              </w:rPr>
              <w:t>Fold 5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04E3E057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0.883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35222E65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0.079</w:t>
            </w:r>
          </w:p>
        </w:tc>
      </w:tr>
      <w:tr w:rsidR="0074064F" w:rsidRPr="007D58C9" w14:paraId="2273972B" w14:textId="77777777" w:rsidTr="00EC0392">
        <w:trPr>
          <w:jc w:val="center"/>
        </w:trPr>
        <w:tc>
          <w:tcPr>
            <w:tcW w:w="1555" w:type="dxa"/>
            <w:shd w:val="clear" w:color="auto" w:fill="FFFFFF"/>
            <w:vAlign w:val="center"/>
            <w:hideMark/>
          </w:tcPr>
          <w:p w14:paraId="5DBC8C6D" w14:textId="77777777" w:rsidR="0074064F" w:rsidRPr="007D58C9" w:rsidRDefault="0074064F" w:rsidP="00EC0392">
            <w:pPr>
              <w:ind w:firstLineChars="0" w:firstLine="0"/>
              <w:jc w:val="left"/>
              <w:rPr>
                <w:sz w:val="21"/>
              </w:rPr>
            </w:pPr>
            <w:r w:rsidRPr="007D58C9">
              <w:rPr>
                <w:sz w:val="21"/>
              </w:rPr>
              <w:t>Average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25641F12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0.896 ± 0.057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0D08B77B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0.088</w:t>
            </w:r>
          </w:p>
        </w:tc>
      </w:tr>
      <w:tr w:rsidR="0074064F" w:rsidRPr="007D58C9" w14:paraId="444FCEA7" w14:textId="77777777" w:rsidTr="00EC0392">
        <w:trPr>
          <w:jc w:val="center"/>
        </w:trPr>
        <w:tc>
          <w:tcPr>
            <w:tcW w:w="1555" w:type="dxa"/>
            <w:shd w:val="clear" w:color="auto" w:fill="FFFFFF"/>
            <w:vAlign w:val="center"/>
            <w:hideMark/>
          </w:tcPr>
          <w:p w14:paraId="477B09EA" w14:textId="77777777" w:rsidR="0074064F" w:rsidRPr="007D58C9" w:rsidRDefault="0074064F" w:rsidP="00EC0392">
            <w:pPr>
              <w:ind w:firstLineChars="0" w:firstLine="0"/>
              <w:jc w:val="left"/>
              <w:rPr>
                <w:sz w:val="21"/>
              </w:rPr>
            </w:pPr>
            <w:r w:rsidRPr="007D58C9">
              <w:rPr>
                <w:sz w:val="21"/>
              </w:rPr>
              <w:t>Range</w:t>
            </w:r>
          </w:p>
        </w:tc>
        <w:tc>
          <w:tcPr>
            <w:tcW w:w="1984" w:type="dxa"/>
            <w:shd w:val="clear" w:color="auto" w:fill="FFFFFF"/>
            <w:vAlign w:val="center"/>
            <w:hideMark/>
          </w:tcPr>
          <w:p w14:paraId="56381FD0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  <w:r w:rsidRPr="007D58C9">
              <w:rPr>
                <w:sz w:val="21"/>
              </w:rPr>
              <w:t>0.833–0.987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4229452E" w14:textId="77777777" w:rsidR="0074064F" w:rsidRPr="007D58C9" w:rsidRDefault="0074064F" w:rsidP="00EC0392">
            <w:pPr>
              <w:ind w:firstLineChars="0" w:firstLine="0"/>
              <w:jc w:val="center"/>
              <w:rPr>
                <w:sz w:val="21"/>
              </w:rPr>
            </w:pPr>
          </w:p>
        </w:tc>
      </w:tr>
    </w:tbl>
    <w:p w14:paraId="44B7A772" w14:textId="77777777" w:rsidR="0074064F" w:rsidRPr="007D58C9" w:rsidRDefault="0074064F" w:rsidP="00D869AB">
      <w:pPr>
        <w:pStyle w:val="af4"/>
      </w:pPr>
      <w:r w:rsidRPr="007D58C9">
        <w:rPr>
          <w:rFonts w:eastAsiaTheme="minorEastAsia"/>
        </w:rPr>
        <w:t xml:space="preserve">AUC: </w:t>
      </w:r>
      <w:r w:rsidRPr="007D58C9">
        <w:t>area under the curve.</w:t>
      </w:r>
    </w:p>
    <w:p w14:paraId="3D14982E" w14:textId="4002280A" w:rsidR="00F716D0" w:rsidRPr="007D58C9" w:rsidRDefault="00F716D0" w:rsidP="0074064F">
      <w:pPr>
        <w:ind w:firstLine="420"/>
        <w:rPr>
          <w:rFonts w:eastAsiaTheme="minorEastAsia"/>
        </w:rPr>
      </w:pPr>
    </w:p>
    <w:p w14:paraId="2C043DB0" w14:textId="76FAB6D8" w:rsidR="0074064F" w:rsidRPr="007D58C9" w:rsidRDefault="00B438DA" w:rsidP="00B438DA">
      <w:pPr>
        <w:ind w:firstLine="420"/>
        <w:jc w:val="center"/>
        <w:rPr>
          <w:rFonts w:eastAsiaTheme="minorEastAsia"/>
        </w:rPr>
      </w:pPr>
      <w:r w:rsidRPr="007D58C9">
        <w:rPr>
          <w:rFonts w:eastAsiaTheme="minorEastAsia"/>
          <w:noProof/>
        </w:rPr>
        <w:drawing>
          <wp:inline distT="0" distB="0" distL="0" distR="0" wp14:anchorId="5ABBE7AC" wp14:editId="185E5BF6">
            <wp:extent cx="3657600" cy="3657600"/>
            <wp:effectExtent l="0" t="0" r="0" b="0"/>
            <wp:docPr id="1" name="图片 1" descr="S:\001-SignaVitae\11. 期刊出版\5、责任编辑--稿件处理\12.待排版+word文件+PDF文件\2.已排word\SV2025030901-有补充材料\SV2025030901-word\Respond：Confirmation of the proofing of your paper SV2025030901\Supplementary Fig.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001-SignaVitae\11. 期刊出版\5、责任编辑--稿件处理\12.待排版+word文件+PDF文件\2.已排word\SV2025030901-有补充材料\SV2025030901-word\Respond：Confirmation of the proofing of your paper SV2025030901\Supplementary Fig.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833A9" w14:textId="77777777" w:rsidR="00B438DA" w:rsidRPr="007D58C9" w:rsidRDefault="00B438DA" w:rsidP="0074064F">
      <w:pPr>
        <w:ind w:firstLineChars="0" w:firstLine="0"/>
        <w:jc w:val="center"/>
        <w:rPr>
          <w:noProof/>
        </w:rPr>
      </w:pPr>
    </w:p>
    <w:p w14:paraId="39BF5511" w14:textId="10F4AAB0" w:rsidR="0074064F" w:rsidRPr="007D58C9" w:rsidRDefault="0074064F" w:rsidP="0074064F">
      <w:pPr>
        <w:ind w:firstLineChars="0" w:firstLine="0"/>
        <w:jc w:val="center"/>
      </w:pPr>
    </w:p>
    <w:p w14:paraId="559509A4" w14:textId="70DF81BD" w:rsidR="007D3AE6" w:rsidRPr="007D58C9" w:rsidRDefault="0074064F" w:rsidP="00D869AB">
      <w:pPr>
        <w:pStyle w:val="afd"/>
      </w:pPr>
      <w:r w:rsidRPr="007D58C9">
        <w:rPr>
          <w:b/>
          <w:bCs/>
        </w:rPr>
        <w:t>Supplementary Fig. 2. 5-fold cross-validation</w:t>
      </w:r>
      <w:r w:rsidRPr="007D58C9">
        <w:rPr>
          <w:rFonts w:hint="eastAsia"/>
          <w:b/>
          <w:bCs/>
        </w:rPr>
        <w:t xml:space="preserve"> of the o</w:t>
      </w:r>
      <w:r w:rsidRPr="007D58C9">
        <w:rPr>
          <w:b/>
          <w:bCs/>
        </w:rPr>
        <w:t xml:space="preserve">riginal model 1 (4 variables). </w:t>
      </w:r>
      <w:r w:rsidRPr="007D58C9">
        <w:rPr>
          <w:rFonts w:eastAsiaTheme="minorEastAsia"/>
        </w:rPr>
        <w:t xml:space="preserve">AUC: </w:t>
      </w:r>
      <w:r w:rsidRPr="007D58C9">
        <w:t>area under the curve.</w:t>
      </w:r>
    </w:p>
    <w:p w14:paraId="49811F01" w14:textId="3F86C664" w:rsidR="00B438DA" w:rsidRPr="0074064F" w:rsidRDefault="00B438DA" w:rsidP="00D869AB">
      <w:pPr>
        <w:pStyle w:val="afd"/>
      </w:pPr>
      <w:r w:rsidRPr="007D58C9">
        <w:t>The black dots in the box plot indicate outliers in the data. Outliers are those values that deviate significantly from the other data points.</w:t>
      </w:r>
      <w:bookmarkStart w:id="0" w:name="_GoBack"/>
      <w:bookmarkEnd w:id="0"/>
    </w:p>
    <w:sectPr w:rsidR="00B438DA" w:rsidRPr="0074064F" w:rsidSect="007406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992" w:bottom="992" w:left="992" w:header="283" w:footer="1134" w:gutter="0"/>
      <w:cols w:space="425"/>
      <w:titlePg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D72FF3" w16cex:dateUtc="2025-05-20T08:44:00Z"/>
  <w16cex:commentExtensible w16cex:durableId="6C595BB9" w16cex:dateUtc="2025-06-05T11:25:00Z"/>
  <w16cex:commentExtensible w16cex:durableId="2BD731A9" w16cex:dateUtc="2025-05-20T08:51:00Z"/>
  <w16cex:commentExtensible w16cex:durableId="0208828D" w16cex:dateUtc="2025-06-05T11:43:00Z"/>
  <w16cex:commentExtensible w16cex:durableId="2BD7308A" w16cex:dateUtc="2025-05-20T08:47:00Z"/>
  <w16cex:commentExtensible w16cex:durableId="5F16B26F" w16cex:dateUtc="2025-06-05T1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49FA4E4" w16cid:durableId="2BD72FF3"/>
  <w16cid:commentId w16cid:paraId="4B604D96" w16cid:durableId="6C595BB9"/>
  <w16cid:commentId w16cid:paraId="3FEBA1E5" w16cid:durableId="2BD731A9"/>
  <w16cid:commentId w16cid:paraId="7B3D7C19" w16cid:durableId="0208828D"/>
  <w16cid:commentId w16cid:paraId="4DAEA269" w16cid:durableId="2BD7308A"/>
  <w16cid:commentId w16cid:paraId="639382A4" w16cid:durableId="5F16B26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B0E62" w14:textId="77777777" w:rsidR="00C74E34" w:rsidRDefault="00C74E34" w:rsidP="00F716D0">
      <w:pPr>
        <w:ind w:firstLine="420"/>
      </w:pPr>
      <w:r>
        <w:separator/>
      </w:r>
    </w:p>
  </w:endnote>
  <w:endnote w:type="continuationSeparator" w:id="0">
    <w:p w14:paraId="6AFBBEDD" w14:textId="77777777" w:rsidR="00C74E34" w:rsidRDefault="00C74E34" w:rsidP="00F716D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20519" w14:textId="77777777" w:rsidR="0074064F" w:rsidRDefault="0074064F">
    <w:pPr>
      <w:pStyle w:val="af0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13006" w14:textId="77777777" w:rsidR="0074064F" w:rsidRDefault="0074064F">
    <w:pPr>
      <w:pStyle w:val="af0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8753056"/>
      <w:docPartObj>
        <w:docPartGallery w:val="Page Numbers (Bottom of Page)"/>
        <w:docPartUnique/>
      </w:docPartObj>
    </w:sdtPr>
    <w:sdtEndPr/>
    <w:sdtContent>
      <w:p w14:paraId="5B947B30" w14:textId="3C878A9C" w:rsidR="0074064F" w:rsidRDefault="0074064F">
        <w:pPr>
          <w:pStyle w:val="af0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8C9" w:rsidRPr="007D58C9">
          <w:rPr>
            <w:noProof/>
            <w:lang w:val="zh-CN"/>
          </w:rPr>
          <w:t>1</w:t>
        </w:r>
        <w:r>
          <w:fldChar w:fldCharType="end"/>
        </w:r>
      </w:p>
    </w:sdtContent>
  </w:sdt>
  <w:p w14:paraId="2F3AD89F" w14:textId="77777777" w:rsidR="0074064F" w:rsidRDefault="0074064F">
    <w:pPr>
      <w:pStyle w:val="af0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83928" w14:textId="77777777" w:rsidR="00C74E34" w:rsidRDefault="00C74E34" w:rsidP="00F716D0">
      <w:pPr>
        <w:ind w:firstLine="420"/>
      </w:pPr>
      <w:r>
        <w:separator/>
      </w:r>
    </w:p>
  </w:footnote>
  <w:footnote w:type="continuationSeparator" w:id="0">
    <w:p w14:paraId="1BC631AA" w14:textId="77777777" w:rsidR="00C74E34" w:rsidRDefault="00C74E34" w:rsidP="00F716D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6330D" w14:textId="77777777" w:rsidR="0074064F" w:rsidRDefault="0074064F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965BE" w14:textId="77777777" w:rsidR="0074064F" w:rsidRDefault="0074064F">
    <w:pPr>
      <w:pStyle w:val="ae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93FBD" w14:textId="77777777" w:rsidR="0074064F" w:rsidRDefault="0074064F" w:rsidP="0074064F">
    <w:pPr>
      <w:pStyle w:val="ae"/>
      <w:pBdr>
        <w:bottom w:val="none" w:sz="0" w:space="0" w:color="auto"/>
      </w:pBdr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61A69"/>
    <w:multiLevelType w:val="multilevel"/>
    <w:tmpl w:val="E2CA2598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8C2817"/>
    <w:multiLevelType w:val="multilevel"/>
    <w:tmpl w:val="270A1088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712"/>
    <w:rsid w:val="00033DB8"/>
    <w:rsid w:val="000451B8"/>
    <w:rsid w:val="00383B62"/>
    <w:rsid w:val="004D26ED"/>
    <w:rsid w:val="00571712"/>
    <w:rsid w:val="006334C8"/>
    <w:rsid w:val="0074064F"/>
    <w:rsid w:val="00742BDA"/>
    <w:rsid w:val="007B5453"/>
    <w:rsid w:val="007B54D2"/>
    <w:rsid w:val="007D3AE6"/>
    <w:rsid w:val="007D58C9"/>
    <w:rsid w:val="007E3DDB"/>
    <w:rsid w:val="007F66D4"/>
    <w:rsid w:val="00895878"/>
    <w:rsid w:val="009A67C9"/>
    <w:rsid w:val="009D021D"/>
    <w:rsid w:val="00B0715E"/>
    <w:rsid w:val="00B16878"/>
    <w:rsid w:val="00B438DA"/>
    <w:rsid w:val="00B9757F"/>
    <w:rsid w:val="00C74E34"/>
    <w:rsid w:val="00D03C5D"/>
    <w:rsid w:val="00D869AB"/>
    <w:rsid w:val="00EB6E32"/>
    <w:rsid w:val="00F7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E59921"/>
  <w15:chartTrackingRefBased/>
  <w15:docId w15:val="{AD15194F-D4F1-430A-83C3-BCD384BD9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64F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74064F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74064F"/>
    <w:pPr>
      <w:keepNext/>
      <w:keepLines/>
      <w:numPr>
        <w:ilvl w:val="1"/>
        <w:numId w:val="2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74064F"/>
    <w:pPr>
      <w:keepNext/>
      <w:keepLines/>
      <w:numPr>
        <w:ilvl w:val="2"/>
        <w:numId w:val="2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74064F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74064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74064F"/>
    <w:pPr>
      <w:keepNext/>
      <w:keepLines/>
      <w:numPr>
        <w:ilvl w:val="5"/>
        <w:numId w:val="6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74064F"/>
    <w:pPr>
      <w:keepNext/>
      <w:keepLines/>
      <w:numPr>
        <w:ilvl w:val="6"/>
        <w:numId w:val="6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74064F"/>
    <w:pPr>
      <w:keepNext/>
      <w:keepLines/>
      <w:numPr>
        <w:ilvl w:val="7"/>
        <w:numId w:val="6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064F"/>
    <w:pPr>
      <w:keepNext/>
      <w:keepLines/>
      <w:numPr>
        <w:ilvl w:val="8"/>
        <w:numId w:val="6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uiPriority w:val="1"/>
    <w:rsid w:val="0074064F"/>
    <w:rPr>
      <w:rFonts w:ascii="Times New Roman" w:eastAsia="Times New Roman" w:hAnsi="Times New Roman" w:cs="Book Antiqua"/>
      <w:b/>
      <w:bCs/>
      <w:kern w:val="0"/>
      <w:sz w:val="24"/>
      <w:szCs w:val="20"/>
    </w:rPr>
  </w:style>
  <w:style w:type="character" w:customStyle="1" w:styleId="20">
    <w:name w:val="标题 2 字符"/>
    <w:aliases w:val="二级标题 字符"/>
    <w:link w:val="2"/>
    <w:uiPriority w:val="9"/>
    <w:rsid w:val="0074064F"/>
    <w:rPr>
      <w:rFonts w:ascii="Times New Roman" w:eastAsia="Times New Roman" w:hAnsi="Times New Roman" w:cs="Times New Roman"/>
      <w:b/>
      <w:bCs/>
      <w:i/>
      <w:sz w:val="22"/>
      <w:szCs w:val="21"/>
    </w:rPr>
  </w:style>
  <w:style w:type="character" w:customStyle="1" w:styleId="30">
    <w:name w:val="标题 3 字符"/>
    <w:aliases w:val="三级标题 字符"/>
    <w:link w:val="3"/>
    <w:uiPriority w:val="9"/>
    <w:rsid w:val="0074064F"/>
    <w:rPr>
      <w:rFonts w:ascii="Times New Roman" w:eastAsia="Times New Roman" w:hAnsi="Times New Roman" w:cs="Times New Roman"/>
      <w:bCs/>
      <w:i/>
      <w:sz w:val="22"/>
      <w:szCs w:val="32"/>
    </w:rPr>
  </w:style>
  <w:style w:type="character" w:customStyle="1" w:styleId="40">
    <w:name w:val="标题 4 字符"/>
    <w:link w:val="4"/>
    <w:uiPriority w:val="9"/>
    <w:rsid w:val="0074064F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7406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"/>
    <w:rsid w:val="0074064F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"/>
    <w:rsid w:val="0074064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rsid w:val="0074064F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link w:val="9"/>
    <w:uiPriority w:val="9"/>
    <w:semiHidden/>
    <w:rsid w:val="0074064F"/>
    <w:rPr>
      <w:rFonts w:ascii="等线 Light" w:eastAsia="等线 Light" w:hAnsi="等线 Light" w:cs="Times New Roman"/>
      <w:szCs w:val="21"/>
    </w:rPr>
  </w:style>
  <w:style w:type="paragraph" w:styleId="a3">
    <w:name w:val="Title"/>
    <w:basedOn w:val="a"/>
    <w:next w:val="a"/>
    <w:link w:val="a4"/>
    <w:uiPriority w:val="10"/>
    <w:qFormat/>
    <w:rsid w:val="0057171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717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1712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7171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717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7171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7171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7171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717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7171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7171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40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link w:val="ae"/>
    <w:uiPriority w:val="99"/>
    <w:rsid w:val="0074064F"/>
    <w:rPr>
      <w:rFonts w:ascii="Times New Roman" w:eastAsia="Times New Roman" w:hAnsi="Times New Roman" w:cs="Times New Roman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40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link w:val="af0"/>
    <w:uiPriority w:val="99"/>
    <w:rsid w:val="0074064F"/>
    <w:rPr>
      <w:rFonts w:ascii="Times New Roman" w:eastAsia="Times New Roman" w:hAnsi="Times New Roman" w:cs="Times New Roman"/>
      <w:sz w:val="18"/>
      <w:szCs w:val="18"/>
    </w:rPr>
  </w:style>
  <w:style w:type="table" w:styleId="af2">
    <w:name w:val="Table Grid"/>
    <w:basedOn w:val="a1"/>
    <w:qFormat/>
    <w:rsid w:val="0074064F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表题"/>
    <w:basedOn w:val="a"/>
    <w:autoRedefine/>
    <w:qFormat/>
    <w:rsid w:val="00D869AB"/>
    <w:pPr>
      <w:spacing w:beforeLines="100" w:before="312" w:afterLines="100" w:after="312"/>
      <w:ind w:leftChars="200" w:left="420" w:firstLineChars="0" w:firstLine="0"/>
      <w:jc w:val="center"/>
    </w:pPr>
    <w:rPr>
      <w:b/>
    </w:rPr>
  </w:style>
  <w:style w:type="paragraph" w:customStyle="1" w:styleId="af4">
    <w:name w:val="表注"/>
    <w:basedOn w:val="af3"/>
    <w:autoRedefine/>
    <w:qFormat/>
    <w:rsid w:val="00D869AB"/>
    <w:pPr>
      <w:adjustRightInd w:val="0"/>
      <w:snapToGrid w:val="0"/>
      <w:spacing w:beforeLines="0" w:before="0" w:afterLines="0" w:after="0"/>
      <w:ind w:leftChars="0" w:left="0"/>
      <w:jc w:val="both"/>
    </w:pPr>
    <w:rPr>
      <w:b w:val="0"/>
    </w:rPr>
  </w:style>
  <w:style w:type="paragraph" w:customStyle="1" w:styleId="af5">
    <w:name w:val="参考文献"/>
    <w:basedOn w:val="a"/>
    <w:autoRedefine/>
    <w:qFormat/>
    <w:rsid w:val="0074064F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f6">
    <w:name w:val="稿件类型"/>
    <w:basedOn w:val="a"/>
    <w:autoRedefine/>
    <w:qFormat/>
    <w:rsid w:val="0074064F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7">
    <w:name w:val="关键词"/>
    <w:basedOn w:val="a"/>
    <w:autoRedefine/>
    <w:qFormat/>
    <w:rsid w:val="0074064F"/>
    <w:pPr>
      <w:ind w:firstLineChars="0" w:firstLine="0"/>
    </w:pPr>
    <w:rPr>
      <w:noProof/>
    </w:rPr>
  </w:style>
  <w:style w:type="paragraph" w:customStyle="1" w:styleId="af8">
    <w:name w:val="机构信息"/>
    <w:basedOn w:val="a"/>
    <w:link w:val="af9"/>
    <w:autoRedefine/>
    <w:qFormat/>
    <w:rsid w:val="0074064F"/>
    <w:pPr>
      <w:ind w:firstLineChars="0" w:firstLine="0"/>
    </w:pPr>
    <w:rPr>
      <w:i/>
    </w:rPr>
  </w:style>
  <w:style w:type="character" w:customStyle="1" w:styleId="af9">
    <w:name w:val="机构信息 字符"/>
    <w:link w:val="af8"/>
    <w:rsid w:val="0074064F"/>
    <w:rPr>
      <w:rFonts w:ascii="Times New Roman" w:eastAsia="Times New Roman" w:hAnsi="Times New Roman" w:cs="Times New Roman"/>
      <w:i/>
      <w:szCs w:val="21"/>
    </w:rPr>
  </w:style>
  <w:style w:type="paragraph" w:customStyle="1" w:styleId="afa">
    <w:name w:val="接收日期"/>
    <w:basedOn w:val="a"/>
    <w:autoRedefine/>
    <w:qFormat/>
    <w:rsid w:val="0074064F"/>
    <w:pPr>
      <w:ind w:firstLineChars="0" w:firstLine="0"/>
    </w:pPr>
  </w:style>
  <w:style w:type="paragraph" w:styleId="afb">
    <w:name w:val="Normal (Web)"/>
    <w:basedOn w:val="a"/>
    <w:uiPriority w:val="99"/>
    <w:unhideWhenUsed/>
    <w:rsid w:val="0074064F"/>
    <w:pPr>
      <w:spacing w:before="100" w:beforeAutospacing="1" w:after="100" w:afterAutospacing="1"/>
    </w:pPr>
    <w:rPr>
      <w:lang w:eastAsia="en-US"/>
    </w:rPr>
  </w:style>
  <w:style w:type="paragraph" w:customStyle="1" w:styleId="afc">
    <w:name w:val="通讯作者"/>
    <w:basedOn w:val="a"/>
    <w:autoRedefine/>
    <w:qFormat/>
    <w:rsid w:val="0074064F"/>
    <w:pPr>
      <w:ind w:firstLineChars="0" w:firstLine="0"/>
    </w:pPr>
  </w:style>
  <w:style w:type="paragraph" w:customStyle="1" w:styleId="afd">
    <w:name w:val="图注"/>
    <w:basedOn w:val="af4"/>
    <w:autoRedefine/>
    <w:qFormat/>
    <w:rsid w:val="0074064F"/>
  </w:style>
  <w:style w:type="paragraph" w:customStyle="1" w:styleId="afe">
    <w:name w:val="文章标题"/>
    <w:basedOn w:val="a"/>
    <w:link w:val="aff"/>
    <w:autoRedefine/>
    <w:qFormat/>
    <w:rsid w:val="0074064F"/>
    <w:pPr>
      <w:kinsoku w:val="0"/>
      <w:overflowPunct w:val="0"/>
      <w:autoSpaceDE w:val="0"/>
      <w:autoSpaceDN w:val="0"/>
      <w:adjustRightInd w:val="0"/>
      <w:snapToGrid w:val="0"/>
      <w:spacing w:beforeLines="50" w:before="156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f">
    <w:name w:val="文章标题 字符"/>
    <w:link w:val="afe"/>
    <w:rsid w:val="0074064F"/>
    <w:rPr>
      <w:rFonts w:ascii="Times New Roman" w:eastAsia="Times New Roman" w:hAnsi="Times New Roman" w:cs="Times New Roman"/>
      <w:b/>
      <w:bCs/>
      <w:spacing w:val="-8"/>
      <w:sz w:val="36"/>
      <w:szCs w:val="36"/>
    </w:rPr>
  </w:style>
  <w:style w:type="paragraph" w:customStyle="1" w:styleId="aff0">
    <w:name w:val="文章内容"/>
    <w:basedOn w:val="a"/>
    <w:link w:val="aff1"/>
    <w:autoRedefine/>
    <w:rsid w:val="0074064F"/>
    <w:pPr>
      <w:ind w:firstLine="420"/>
    </w:pPr>
    <w:rPr>
      <w:color w:val="000000"/>
    </w:rPr>
  </w:style>
  <w:style w:type="character" w:customStyle="1" w:styleId="aff1">
    <w:name w:val="文章内容 字符"/>
    <w:link w:val="aff0"/>
    <w:rsid w:val="0074064F"/>
    <w:rPr>
      <w:rFonts w:ascii="Times New Roman" w:eastAsia="Times New Roman" w:hAnsi="Times New Roman" w:cs="Times New Roman"/>
      <w:color w:val="000000"/>
      <w:szCs w:val="21"/>
    </w:rPr>
  </w:style>
  <w:style w:type="character" w:styleId="aff2">
    <w:name w:val="line number"/>
    <w:uiPriority w:val="99"/>
    <w:semiHidden/>
    <w:unhideWhenUsed/>
    <w:rsid w:val="0074064F"/>
  </w:style>
  <w:style w:type="paragraph" w:customStyle="1" w:styleId="aff3">
    <w:name w:val="摘要"/>
    <w:basedOn w:val="a"/>
    <w:autoRedefine/>
    <w:qFormat/>
    <w:rsid w:val="0074064F"/>
    <w:pPr>
      <w:ind w:firstLineChars="0" w:firstLine="0"/>
    </w:pPr>
    <w:rPr>
      <w:noProof/>
    </w:rPr>
  </w:style>
  <w:style w:type="character" w:styleId="aff4">
    <w:name w:val="Placeholder Text"/>
    <w:uiPriority w:val="99"/>
    <w:semiHidden/>
    <w:rsid w:val="0074064F"/>
    <w:rPr>
      <w:color w:val="808080"/>
    </w:rPr>
  </w:style>
  <w:style w:type="paragraph" w:styleId="aff5">
    <w:name w:val="Body Text"/>
    <w:basedOn w:val="a"/>
    <w:link w:val="aff6"/>
    <w:autoRedefine/>
    <w:uiPriority w:val="1"/>
    <w:qFormat/>
    <w:rsid w:val="0074064F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f6">
    <w:name w:val="正文文本 字符"/>
    <w:link w:val="aff5"/>
    <w:uiPriority w:val="1"/>
    <w:rsid w:val="0074064F"/>
    <w:rPr>
      <w:rFonts w:ascii="Times New Roman" w:eastAsia="Times New Roman" w:hAnsi="Times New Roman" w:cs="Times New Roman"/>
      <w:kern w:val="0"/>
      <w:szCs w:val="21"/>
    </w:rPr>
  </w:style>
  <w:style w:type="paragraph" w:customStyle="1" w:styleId="aff7">
    <w:name w:val="致谢部分"/>
    <w:basedOn w:val="aff5"/>
    <w:link w:val="aff8"/>
    <w:autoRedefine/>
    <w:qFormat/>
    <w:rsid w:val="0074064F"/>
    <w:pPr>
      <w:ind w:firstLineChars="0" w:firstLine="0"/>
    </w:pPr>
    <w:rPr>
      <w:b/>
      <w:sz w:val="24"/>
      <w:szCs w:val="24"/>
    </w:rPr>
  </w:style>
  <w:style w:type="character" w:customStyle="1" w:styleId="aff8">
    <w:name w:val="致谢部分 字符"/>
    <w:link w:val="aff7"/>
    <w:rsid w:val="0074064F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f9">
    <w:name w:val="作者信息"/>
    <w:basedOn w:val="a"/>
    <w:autoRedefine/>
    <w:qFormat/>
    <w:rsid w:val="0074064F"/>
    <w:pPr>
      <w:ind w:firstLineChars="0" w:firstLine="0"/>
    </w:pPr>
  </w:style>
  <w:style w:type="character" w:styleId="affa">
    <w:name w:val="annotation reference"/>
    <w:basedOn w:val="a0"/>
    <w:uiPriority w:val="99"/>
    <w:semiHidden/>
    <w:unhideWhenUsed/>
    <w:rsid w:val="0074064F"/>
    <w:rPr>
      <w:sz w:val="21"/>
      <w:szCs w:val="21"/>
    </w:rPr>
  </w:style>
  <w:style w:type="paragraph" w:styleId="affb">
    <w:name w:val="annotation text"/>
    <w:basedOn w:val="a"/>
    <w:link w:val="affc"/>
    <w:uiPriority w:val="99"/>
    <w:unhideWhenUsed/>
    <w:rsid w:val="0074064F"/>
    <w:pPr>
      <w:jc w:val="left"/>
    </w:pPr>
  </w:style>
  <w:style w:type="character" w:customStyle="1" w:styleId="affc">
    <w:name w:val="批注文字 字符"/>
    <w:basedOn w:val="a0"/>
    <w:link w:val="affb"/>
    <w:uiPriority w:val="99"/>
    <w:rsid w:val="0074064F"/>
    <w:rPr>
      <w:rFonts w:ascii="Times New Roman" w:eastAsia="Times New Roman" w:hAnsi="Times New Roman" w:cs="Times New Roman"/>
      <w:szCs w:val="21"/>
    </w:rPr>
  </w:style>
  <w:style w:type="paragraph" w:styleId="affd">
    <w:name w:val="Balloon Text"/>
    <w:basedOn w:val="a"/>
    <w:link w:val="affe"/>
    <w:uiPriority w:val="99"/>
    <w:semiHidden/>
    <w:unhideWhenUsed/>
    <w:rsid w:val="00033DB8"/>
    <w:rPr>
      <w:sz w:val="18"/>
      <w:szCs w:val="18"/>
    </w:rPr>
  </w:style>
  <w:style w:type="character" w:customStyle="1" w:styleId="affe">
    <w:name w:val="批注框文本 字符"/>
    <w:basedOn w:val="a0"/>
    <w:link w:val="affd"/>
    <w:uiPriority w:val="99"/>
    <w:semiHidden/>
    <w:rsid w:val="00033DB8"/>
    <w:rPr>
      <w:rFonts w:ascii="Times New Roman" w:eastAsia="Times New Roman" w:hAnsi="Times New Roman" w:cs="Times New Roman"/>
      <w:sz w:val="18"/>
      <w:szCs w:val="18"/>
    </w:rPr>
  </w:style>
  <w:style w:type="paragraph" w:styleId="afff">
    <w:name w:val="Revision"/>
    <w:hidden/>
    <w:uiPriority w:val="99"/>
    <w:semiHidden/>
    <w:rsid w:val="000451B8"/>
    <w:rPr>
      <w:rFonts w:ascii="Times New Roman" w:eastAsia="Times New Roman" w:hAnsi="Times New Roman" w:cs="Times New Roman"/>
      <w:szCs w:val="21"/>
    </w:rPr>
  </w:style>
  <w:style w:type="paragraph" w:styleId="afff0">
    <w:name w:val="annotation subject"/>
    <w:basedOn w:val="affb"/>
    <w:next w:val="affb"/>
    <w:link w:val="afff1"/>
    <w:uiPriority w:val="99"/>
    <w:semiHidden/>
    <w:unhideWhenUsed/>
    <w:rsid w:val="000451B8"/>
    <w:rPr>
      <w:b/>
      <w:bCs/>
    </w:rPr>
  </w:style>
  <w:style w:type="character" w:customStyle="1" w:styleId="afff1">
    <w:name w:val="批注主题 字符"/>
    <w:basedOn w:val="affc"/>
    <w:link w:val="afff0"/>
    <w:uiPriority w:val="99"/>
    <w:semiHidden/>
    <w:rsid w:val="000451B8"/>
    <w:rPr>
      <w:rFonts w:ascii="Times New Roman" w:eastAsia="Times New Roman" w:hAnsi="Times New Roman" w:cs="Times New Roman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101</Words>
  <Characters>532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Hodge Palmerston</dc:creator>
  <cp:keywords/>
  <dc:description/>
  <cp:lastModifiedBy>editor</cp:lastModifiedBy>
  <cp:revision>57</cp:revision>
  <dcterms:created xsi:type="dcterms:W3CDTF">2025-04-04T00:52:00Z</dcterms:created>
  <dcterms:modified xsi:type="dcterms:W3CDTF">2025-06-09T02:47:00Z</dcterms:modified>
</cp:coreProperties>
</file>